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D94E7A" w14:textId="700B7225" w:rsidR="00DB09FA" w:rsidRDefault="00DB09FA" w:rsidP="00E107F2">
      <w:pPr>
        <w:widowControl/>
        <w:spacing w:after="100" w:afterAutospacing="1" w:line="44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閱讀資料二</w:t>
      </w:r>
      <w:r w:rsidR="00725528">
        <w:rPr>
          <w:rStyle w:val="ae"/>
          <w:rFonts w:ascii="標楷體" w:eastAsia="標楷體" w:hAnsi="標楷體"/>
          <w:b/>
          <w:sz w:val="32"/>
          <w:szCs w:val="32"/>
        </w:rPr>
        <w:footnoteReference w:id="1"/>
      </w:r>
    </w:p>
    <w:p w14:paraId="6A54B146" w14:textId="77777777" w:rsidR="001F1086" w:rsidRDefault="001F1086" w:rsidP="00E107F2">
      <w:pPr>
        <w:spacing w:beforeLines="50" w:before="180" w:after="100" w:afterAutospacing="1" w:line="440" w:lineRule="exact"/>
        <w:rPr>
          <w:rFonts w:ascii="標楷體" w:eastAsia="標楷體" w:hAnsi="標楷體"/>
          <w:b/>
          <w:color w:val="000000" w:themeColor="text1"/>
          <w:sz w:val="27"/>
          <w:szCs w:val="27"/>
        </w:rPr>
      </w:pPr>
      <w:r w:rsidRPr="003C5948">
        <w:rPr>
          <w:rFonts w:ascii="標楷體" w:eastAsia="標楷體" w:hAnsi="標楷體" w:hint="eastAsia"/>
          <w:b/>
          <w:color w:val="000000" w:themeColor="text1"/>
          <w:sz w:val="27"/>
          <w:szCs w:val="27"/>
        </w:rPr>
        <w:t>香蕉的黃金時代</w:t>
      </w:r>
    </w:p>
    <w:p w14:paraId="6D8722DC" w14:textId="77777777" w:rsidR="007E2EC6" w:rsidRDefault="005010B4" w:rsidP="007E2EC6">
      <w:pPr>
        <w:pStyle w:val="Web"/>
        <w:spacing w:line="440" w:lineRule="exact"/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</w:pPr>
      <w:r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 xml:space="preserve">   </w:t>
      </w:r>
      <w:r w:rsidR="007E2EC6" w:rsidRPr="007E2EC6">
        <w:rPr>
          <w:rFonts w:ascii="標楷體" w:eastAsia="標楷體" w:hAnsi="標楷體" w:cstheme="minorBidi" w:hint="eastAsia"/>
          <w:color w:val="000000" w:themeColor="text1"/>
          <w:kern w:val="2"/>
          <w:sz w:val="27"/>
          <w:szCs w:val="27"/>
        </w:rPr>
        <w:t>1903年，臺灣第一次把香蕉賣到日本神戶，日本人覺得又香又甜，很快受到歡迎。農民開始大量種香蕉，最早從臺北開始，但因病蟲害轉往中南部。當時中南部交通方便、氣候溫暖，比北部更適合香蕉生長，臺中很快成為主要產地，1920年代種植量占全臺九成。</w:t>
      </w:r>
    </w:p>
    <w:p w14:paraId="4EE00C0D" w14:textId="74514888" w:rsidR="007E2EC6" w:rsidRDefault="007E2EC6" w:rsidP="00B2685C">
      <w:pPr>
        <w:pStyle w:val="Web"/>
        <w:spacing w:line="440" w:lineRule="exact"/>
        <w:ind w:firstLine="480"/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</w:pPr>
      <w:r w:rsidRPr="007E2EC6">
        <w:rPr>
          <w:rFonts w:ascii="標楷體" w:eastAsia="標楷體" w:hAnsi="標楷體" w:cstheme="minorBidi" w:hint="eastAsia"/>
          <w:color w:val="000000" w:themeColor="text1"/>
          <w:kern w:val="2"/>
          <w:sz w:val="27"/>
          <w:szCs w:val="27"/>
        </w:rPr>
        <w:t>後來平地不夠用，農民改在山上種香蕉。一開始不順利，直到1919年發現一種適合山地、又能抗病的品種，才解決問題。這種香蕉皮厚，能運到像北海道、滿洲這些寒冷地區。隨著銷量增加，種植地也擴展到南投、嘉義、高雄和屏東，甚至連日本偏遠地區的人也吃得到臺灣香蕉。</w:t>
      </w:r>
    </w:p>
    <w:p w14:paraId="6BB80E1F" w14:textId="4E192084" w:rsidR="009A5381" w:rsidRPr="00B2685C" w:rsidRDefault="009A5381" w:rsidP="007E2EC6">
      <w:pPr>
        <w:pStyle w:val="Web"/>
        <w:spacing w:line="440" w:lineRule="exact"/>
        <w:rPr>
          <w:rFonts w:ascii="標楷體" w:eastAsia="標楷體" w:hAnsi="標楷體" w:cstheme="minorBidi"/>
          <w:b/>
          <w:color w:val="000000" w:themeColor="text1"/>
          <w:kern w:val="2"/>
          <w:sz w:val="27"/>
          <w:szCs w:val="27"/>
        </w:rPr>
      </w:pPr>
      <w:r w:rsidRPr="00B2685C">
        <w:rPr>
          <w:rFonts w:ascii="標楷體" w:eastAsia="標楷體" w:hAnsi="標楷體" w:cstheme="minorBidi" w:hint="eastAsia"/>
          <w:b/>
          <w:color w:val="000000" w:themeColor="text1"/>
          <w:kern w:val="2"/>
          <w:sz w:val="27"/>
          <w:szCs w:val="27"/>
        </w:rPr>
        <w:t>蕉農的辛酸插曲</w:t>
      </w:r>
    </w:p>
    <w:p w14:paraId="15F83061" w14:textId="41130CDD" w:rsidR="003D6D1B" w:rsidRPr="003D6D1B" w:rsidRDefault="003D6D1B" w:rsidP="00B2685C">
      <w:pPr>
        <w:pStyle w:val="Web"/>
        <w:spacing w:line="440" w:lineRule="exact"/>
        <w:ind w:firstLine="480"/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</w:pPr>
      <w:r w:rsidRPr="003D6D1B">
        <w:rPr>
          <w:rFonts w:ascii="標楷體" w:eastAsia="標楷體" w:hAnsi="標楷體" w:cstheme="minorBidi" w:hint="eastAsia"/>
          <w:color w:val="000000" w:themeColor="text1"/>
          <w:kern w:val="2"/>
          <w:sz w:val="27"/>
          <w:szCs w:val="27"/>
        </w:rPr>
        <w:t>雖然香蕉很受歡迎，但種植的過程並不順利。當農民開始在山上種香蕉時，卻不小心影響到日本政府的造林計畫。原來，日本政府希望在山上大量種植樟樹，因為樟樹可以用來做樟腦，是當時很重要的經濟作物，也能拿來做早期的塑膠。</w:t>
      </w:r>
    </w:p>
    <w:p w14:paraId="1C8AA502" w14:textId="46D909C8" w:rsidR="003D6D1B" w:rsidRPr="007E2EC6" w:rsidRDefault="003D6D1B" w:rsidP="00B2685C">
      <w:pPr>
        <w:pStyle w:val="Web"/>
        <w:spacing w:line="440" w:lineRule="exact"/>
        <w:ind w:firstLine="480"/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</w:pPr>
      <w:r w:rsidRPr="003D6D1B">
        <w:rPr>
          <w:rFonts w:ascii="標楷體" w:eastAsia="標楷體" w:hAnsi="標楷體" w:cstheme="minorBidi" w:hint="eastAsia"/>
          <w:color w:val="000000" w:themeColor="text1"/>
          <w:kern w:val="2"/>
          <w:sz w:val="27"/>
          <w:szCs w:val="27"/>
        </w:rPr>
        <w:t>為了鼓勵大家造林，政府把山林租給大公司，還答應他們只要造林成功，就可以擁有這些樹地。但到了1920年代，山上的香蕉很賣錢，很多人偷偷跑到這些林地種香蕉賺錢，結果破壞了原本的樟樹造林計畫。日本政府發現後，就命令大公司砍掉香蕉，這讓</w:t>
      </w:r>
      <w:r w:rsidR="007E2EC6">
        <w:rPr>
          <w:rFonts w:ascii="標楷體" w:eastAsia="標楷體" w:hAnsi="標楷體" w:cstheme="minorBidi" w:hint="eastAsia"/>
          <w:color w:val="000000" w:themeColor="text1"/>
          <w:kern w:val="2"/>
          <w:sz w:val="27"/>
          <w:szCs w:val="27"/>
        </w:rPr>
        <w:t>辛苦種香蕉的農民很生氣，最後引發了一場大規模的抗議活動，這才</w:t>
      </w:r>
      <w:r w:rsidRPr="003D6D1B">
        <w:rPr>
          <w:rFonts w:ascii="標楷體" w:eastAsia="標楷體" w:hAnsi="標楷體" w:cstheme="minorBidi" w:hint="eastAsia"/>
          <w:color w:val="000000" w:themeColor="text1"/>
          <w:kern w:val="2"/>
          <w:sz w:val="27"/>
          <w:szCs w:val="27"/>
        </w:rPr>
        <w:t>讓大家看到，蕉農的生活其實並不容易。</w:t>
      </w:r>
    </w:p>
    <w:p w14:paraId="24EC659E" w14:textId="35013FEC" w:rsidR="007E2EC6" w:rsidRDefault="001F1086" w:rsidP="00E107F2">
      <w:pPr>
        <w:pStyle w:val="Web"/>
        <w:spacing w:line="440" w:lineRule="exact"/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</w:pPr>
      <w:r w:rsidRPr="003C5948" w:rsidDel="00F25091">
        <w:rPr>
          <w:rFonts w:ascii="標楷體" w:eastAsia="標楷體" w:hAnsi="標楷體" w:hint="eastAsia"/>
          <w:b/>
          <w:color w:val="000000" w:themeColor="text1"/>
          <w:sz w:val="27"/>
          <w:szCs w:val="27"/>
        </w:rPr>
        <w:t>味覺新享受</w:t>
      </w:r>
      <w:r w:rsidR="005010B4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 xml:space="preserve">    </w:t>
      </w:r>
    </w:p>
    <w:p w14:paraId="70D503BD" w14:textId="4BD7A135" w:rsidR="00E107F2" w:rsidRPr="00E107F2" w:rsidRDefault="007E2EC6" w:rsidP="00B2685C">
      <w:pPr>
        <w:pStyle w:val="Web"/>
        <w:spacing w:line="440" w:lineRule="exact"/>
        <w:ind w:firstLine="480"/>
        <w:rPr>
          <w:rFonts w:ascii="標楷體" w:eastAsia="標楷體" w:hAnsi="標楷體"/>
          <w:i/>
          <w:sz w:val="28"/>
          <w:szCs w:val="28"/>
        </w:rPr>
      </w:pPr>
      <w:r>
        <w:rPr>
          <w:rFonts w:ascii="標楷體" w:eastAsia="標楷體" w:hAnsi="標楷體" w:cstheme="minorBidi" w:hint="eastAsia"/>
          <w:color w:val="000000" w:themeColor="text1"/>
          <w:kern w:val="2"/>
          <w:sz w:val="27"/>
          <w:szCs w:val="27"/>
        </w:rPr>
        <w:t>不過，這並不妨礙</w:t>
      </w:r>
      <w:r w:rsidR="0084602C" w:rsidRPr="005010B4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香蕉在1920年代</w:t>
      </w:r>
      <w:r>
        <w:rPr>
          <w:rFonts w:ascii="標楷體" w:eastAsia="標楷體" w:hAnsi="標楷體" w:cstheme="minorBidi" w:hint="eastAsia"/>
          <w:color w:val="000000" w:themeColor="text1"/>
          <w:kern w:val="2"/>
          <w:sz w:val="27"/>
          <w:szCs w:val="27"/>
        </w:rPr>
        <w:t>受到大眾喜愛的趨勢</w:t>
      </w:r>
      <w:r w:rsidR="0084602C" w:rsidRPr="005010B4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。那時</w:t>
      </w:r>
      <w:r w:rsidR="005010B4" w:rsidRPr="005010B4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日本人發現香蕉很有營養，還把香蕉和牛奶做成香蕉冰淇淋。商人也開發很多新產品，像是香蕉牛奶糖。為了賣出更多糖果，他們</w:t>
      </w:r>
      <w:r w:rsidR="0084602C" w:rsidRPr="005010B4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請樂隊</w:t>
      </w:r>
      <w:r w:rsidR="005010B4" w:rsidRPr="005010B4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和自行車隊</w:t>
      </w:r>
      <w:r w:rsidR="0084602C" w:rsidRPr="005010B4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到街</w:t>
      </w:r>
      <w:r w:rsidR="005010B4" w:rsidRPr="005010B4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上表演，還辦折扣活動吸引顧客。這些產品不只在臺灣賣，還</w:t>
      </w:r>
      <w:r w:rsidR="0084602C" w:rsidRPr="005010B4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賣到日本、滿洲、朝鮮和中國，甚至還</w:t>
      </w:r>
      <w:r w:rsidR="005010B4" w:rsidRPr="005010B4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在日本</w:t>
      </w:r>
      <w:r w:rsidR="0084602C" w:rsidRPr="005010B4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設了工廠。</w:t>
      </w:r>
      <w:r w:rsidR="0084602C" w:rsidRPr="005010B4" w:rsidDel="004417DF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br/>
      </w:r>
      <w:r w:rsidR="005010B4" w:rsidDel="004417DF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 xml:space="preserve">    </w:t>
      </w:r>
      <w:r w:rsidR="005010B4" w:rsidRPr="005010B4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後來，香蕉變成了臺灣的象徵</w:t>
      </w:r>
      <w:r w:rsidR="005010B4" w:rsidRPr="00B31D30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，</w:t>
      </w:r>
      <w:r w:rsidR="00B31D30" w:rsidRPr="00B31D30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當時的產額</w:t>
      </w:r>
      <w:r w:rsidR="005010B4" w:rsidRPr="00B31D30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超過一千萬元。</w:t>
      </w:r>
      <w:r w:rsidR="005010B4" w:rsidRPr="005010B4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雖然現在香蕉盛況不如以往</w:t>
      </w:r>
      <w:r w:rsidR="0084602C" w:rsidRPr="005010B4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，但</w:t>
      </w:r>
      <w:r w:rsidR="005010B4" w:rsidRPr="005010B4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因日治時期的努力，香蕉</w:t>
      </w:r>
      <w:r w:rsidR="0084602C" w:rsidRPr="005010B4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已經成了大家一年四季都</w:t>
      </w:r>
      <w:r w:rsidR="005010B4" w:rsidRPr="005010B4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能買</w:t>
      </w:r>
      <w:r w:rsidR="0084602C" w:rsidRPr="005010B4" w:rsidDel="00F25091">
        <w:rPr>
          <w:rFonts w:ascii="標楷體" w:eastAsia="標楷體" w:hAnsi="標楷體" w:cstheme="minorBidi"/>
          <w:color w:val="000000" w:themeColor="text1"/>
          <w:kern w:val="2"/>
          <w:sz w:val="27"/>
          <w:szCs w:val="27"/>
        </w:rPr>
        <w:t>到的水果。</w:t>
      </w:r>
    </w:p>
    <w:sectPr w:rsidR="00E107F2" w:rsidRPr="00E107F2" w:rsidSect="00CE300F">
      <w:headerReference w:type="default" r:id="rId8"/>
      <w:pgSz w:w="11906" w:h="16838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BE68F" w14:textId="77777777" w:rsidR="00820B7D" w:rsidRDefault="00820B7D" w:rsidP="00E33418">
      <w:r>
        <w:separator/>
      </w:r>
    </w:p>
  </w:endnote>
  <w:endnote w:type="continuationSeparator" w:id="0">
    <w:p w14:paraId="6ED23A0D" w14:textId="77777777" w:rsidR="00820B7D" w:rsidRDefault="00820B7D" w:rsidP="00E3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57C10" w14:textId="77777777" w:rsidR="00820B7D" w:rsidRDefault="00820B7D" w:rsidP="00E33418">
      <w:r>
        <w:separator/>
      </w:r>
    </w:p>
  </w:footnote>
  <w:footnote w:type="continuationSeparator" w:id="0">
    <w:p w14:paraId="34AC9BFF" w14:textId="77777777" w:rsidR="00820B7D" w:rsidRDefault="00820B7D" w:rsidP="00E33418">
      <w:r>
        <w:continuationSeparator/>
      </w:r>
    </w:p>
  </w:footnote>
  <w:footnote w:id="1">
    <w:p w14:paraId="0226D906" w14:textId="4EBB7547" w:rsidR="00725528" w:rsidRDefault="00725528" w:rsidP="00B2685C">
      <w:pPr>
        <w:pStyle w:val="ac"/>
        <w:tabs>
          <w:tab w:val="left" w:pos="8080"/>
        </w:tabs>
      </w:pPr>
      <w:r>
        <w:rPr>
          <w:rStyle w:val="ae"/>
        </w:rPr>
        <w:footnoteRef/>
      </w:r>
      <w:r>
        <w:rPr>
          <w:rFonts w:hint="eastAsia"/>
        </w:rPr>
        <w:t>本文取材學者張家綸先生的兩篇文章：</w:t>
      </w: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「臺史博典藏網」收錄的〈擄獲日本人的味蕾，水果王國的最佳代言人──臺灣香蕉的誕生〉一文。</w:t>
      </w:r>
      <w:r>
        <w:rPr>
          <w:rFonts w:hint="eastAsia"/>
        </w:rPr>
        <w:t>2.</w:t>
      </w:r>
      <w:r>
        <w:rPr>
          <w:rFonts w:hint="eastAsia"/>
        </w:rPr>
        <w:t>收錄在「故事」網站的〈</w:t>
      </w:r>
      <w:bookmarkStart w:id="0" w:name="_GoBack"/>
      <w:bookmarkEnd w:id="0"/>
      <w:r w:rsidRPr="00725528">
        <w:rPr>
          <w:rFonts w:hint="eastAsia"/>
        </w:rPr>
        <w:t>林業家的難題：日本時代的臺灣芭蕉、蕉農與抗爭</w:t>
      </w:r>
      <w:r>
        <w:rPr>
          <w:rFonts w:hint="eastAsia"/>
        </w:rPr>
        <w:t>〉。並由</w:t>
      </w:r>
      <w:r>
        <w:rPr>
          <w:rFonts w:hint="eastAsia"/>
        </w:rPr>
        <w:t>ChatGPT</w:t>
      </w:r>
      <w:r>
        <w:rPr>
          <w:rFonts w:hint="eastAsia"/>
        </w:rPr>
        <w:t>協助分段改寫</w:t>
      </w:r>
      <w:r w:rsidR="00814175">
        <w:rPr>
          <w:rFonts w:hint="eastAsia"/>
        </w:rPr>
        <w:t>適合小學生閱讀的文字</w:t>
      </w:r>
      <w:r>
        <w:rPr>
          <w:rFonts w:hint="eastAsia"/>
        </w:rPr>
        <w:t>後，再由本人確認與潤飾。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8F4F0" w14:textId="4B9606B6" w:rsidR="005167EA" w:rsidRDefault="005167EA">
    <w:pPr>
      <w:pStyle w:val="af"/>
    </w:pPr>
    <w:r>
      <w:rPr>
        <w:rFonts w:ascii="標楷體" w:eastAsia="標楷體" w:hAnsi="標楷體"/>
        <w:szCs w:val="24"/>
      </w:rPr>
      <w:t xml:space="preserve">     班級</w:t>
    </w:r>
    <w:r w:rsidRPr="002A405D">
      <w:rPr>
        <w:rFonts w:ascii="標楷體" w:eastAsia="標楷體" w:hAnsi="標楷體"/>
        <w:szCs w:val="24"/>
      </w:rPr>
      <w:t>：</w:t>
    </w:r>
    <w:r>
      <w:rPr>
        <w:rFonts w:ascii="標楷體" w:eastAsia="標楷體" w:hAnsi="標楷體" w:hint="eastAsia"/>
        <w:szCs w:val="24"/>
        <w:u w:val="single"/>
      </w:rPr>
      <w:t xml:space="preserve"> </w:t>
    </w:r>
    <w:r>
      <w:rPr>
        <w:rFonts w:ascii="標楷體" w:eastAsia="標楷體" w:hAnsi="標楷體"/>
        <w:szCs w:val="24"/>
        <w:u w:val="single"/>
      </w:rPr>
      <w:t xml:space="preserve">      </w:t>
    </w:r>
    <w:r>
      <w:rPr>
        <w:rFonts w:ascii="標楷體" w:eastAsia="標楷體" w:hAnsi="標楷體"/>
        <w:szCs w:val="24"/>
      </w:rPr>
      <w:t xml:space="preserve"> 座號：</w:t>
    </w:r>
    <w:r>
      <w:rPr>
        <w:rFonts w:ascii="標楷體" w:eastAsia="標楷體" w:hAnsi="標楷體"/>
        <w:szCs w:val="24"/>
        <w:u w:val="single"/>
      </w:rPr>
      <w:t xml:space="preserve">      </w:t>
    </w:r>
    <w:r w:rsidRPr="003B4B2C">
      <w:rPr>
        <w:rFonts w:ascii="標楷體" w:eastAsia="標楷體" w:hAnsi="標楷體"/>
        <w:szCs w:val="24"/>
      </w:rPr>
      <w:t xml:space="preserve"> </w:t>
    </w:r>
    <w:r>
      <w:rPr>
        <w:rFonts w:ascii="標楷體" w:eastAsia="標楷體" w:hAnsi="標楷體"/>
        <w:szCs w:val="24"/>
      </w:rPr>
      <w:t xml:space="preserve"> 姓名：</w:t>
    </w:r>
    <w:r>
      <w:rPr>
        <w:rFonts w:ascii="標楷體" w:eastAsia="標楷體" w:hAnsi="標楷體"/>
        <w:szCs w:val="24"/>
        <w:u w:val="single"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E6797"/>
    <w:multiLevelType w:val="hybridMultilevel"/>
    <w:tmpl w:val="A65C8E46"/>
    <w:lvl w:ilvl="0" w:tplc="BD7E008E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FAA739E"/>
    <w:multiLevelType w:val="hybridMultilevel"/>
    <w:tmpl w:val="E1A64260"/>
    <w:lvl w:ilvl="0" w:tplc="B024EC10">
      <w:start w:val="1938"/>
      <w:numFmt w:val="bullet"/>
      <w:lvlText w:val="＊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05D"/>
    <w:rsid w:val="000153F5"/>
    <w:rsid w:val="00036895"/>
    <w:rsid w:val="00064486"/>
    <w:rsid w:val="000660E9"/>
    <w:rsid w:val="00075318"/>
    <w:rsid w:val="000B4780"/>
    <w:rsid w:val="000B4C6C"/>
    <w:rsid w:val="000E56EA"/>
    <w:rsid w:val="000E6632"/>
    <w:rsid w:val="00104127"/>
    <w:rsid w:val="001605C5"/>
    <w:rsid w:val="001E1497"/>
    <w:rsid w:val="001F1086"/>
    <w:rsid w:val="001F22CD"/>
    <w:rsid w:val="00200399"/>
    <w:rsid w:val="00207381"/>
    <w:rsid w:val="002209A2"/>
    <w:rsid w:val="00231304"/>
    <w:rsid w:val="00250E18"/>
    <w:rsid w:val="002805B8"/>
    <w:rsid w:val="002A405D"/>
    <w:rsid w:val="002A6409"/>
    <w:rsid w:val="002D4DB5"/>
    <w:rsid w:val="002F79D6"/>
    <w:rsid w:val="00306ECD"/>
    <w:rsid w:val="00325896"/>
    <w:rsid w:val="00374805"/>
    <w:rsid w:val="003B4B2C"/>
    <w:rsid w:val="003C5948"/>
    <w:rsid w:val="003D6D1B"/>
    <w:rsid w:val="00412336"/>
    <w:rsid w:val="004417DF"/>
    <w:rsid w:val="004658E5"/>
    <w:rsid w:val="004A338F"/>
    <w:rsid w:val="004C556F"/>
    <w:rsid w:val="005010B4"/>
    <w:rsid w:val="005167EA"/>
    <w:rsid w:val="00523B76"/>
    <w:rsid w:val="00545D00"/>
    <w:rsid w:val="00591D15"/>
    <w:rsid w:val="005A0DB3"/>
    <w:rsid w:val="005B3438"/>
    <w:rsid w:val="005B4A4F"/>
    <w:rsid w:val="005B7E58"/>
    <w:rsid w:val="005C680D"/>
    <w:rsid w:val="005D30F8"/>
    <w:rsid w:val="00602318"/>
    <w:rsid w:val="00604559"/>
    <w:rsid w:val="00611C2D"/>
    <w:rsid w:val="00640249"/>
    <w:rsid w:val="00670C73"/>
    <w:rsid w:val="00681528"/>
    <w:rsid w:val="006A01ED"/>
    <w:rsid w:val="006F6E94"/>
    <w:rsid w:val="00711E03"/>
    <w:rsid w:val="007243C6"/>
    <w:rsid w:val="00725528"/>
    <w:rsid w:val="00725E95"/>
    <w:rsid w:val="0076256D"/>
    <w:rsid w:val="007A2DDE"/>
    <w:rsid w:val="007B143B"/>
    <w:rsid w:val="007B7059"/>
    <w:rsid w:val="007C3A44"/>
    <w:rsid w:val="007D1251"/>
    <w:rsid w:val="007E2EC6"/>
    <w:rsid w:val="007E422D"/>
    <w:rsid w:val="00814175"/>
    <w:rsid w:val="00820B7D"/>
    <w:rsid w:val="0083544F"/>
    <w:rsid w:val="0084602C"/>
    <w:rsid w:val="00887A3E"/>
    <w:rsid w:val="008D339B"/>
    <w:rsid w:val="008D546E"/>
    <w:rsid w:val="00900681"/>
    <w:rsid w:val="00945B2A"/>
    <w:rsid w:val="00971218"/>
    <w:rsid w:val="00992D78"/>
    <w:rsid w:val="009A5381"/>
    <w:rsid w:val="009B0AC3"/>
    <w:rsid w:val="009F36DB"/>
    <w:rsid w:val="009F6AA6"/>
    <w:rsid w:val="00A03C91"/>
    <w:rsid w:val="00A82700"/>
    <w:rsid w:val="00AA392D"/>
    <w:rsid w:val="00AA4D3C"/>
    <w:rsid w:val="00AA6C14"/>
    <w:rsid w:val="00AB50BD"/>
    <w:rsid w:val="00AC3CFB"/>
    <w:rsid w:val="00AF483E"/>
    <w:rsid w:val="00B00D94"/>
    <w:rsid w:val="00B2685C"/>
    <w:rsid w:val="00B31D30"/>
    <w:rsid w:val="00B50273"/>
    <w:rsid w:val="00B50735"/>
    <w:rsid w:val="00B717AA"/>
    <w:rsid w:val="00B74D4B"/>
    <w:rsid w:val="00B858B2"/>
    <w:rsid w:val="00BB7D12"/>
    <w:rsid w:val="00C22D70"/>
    <w:rsid w:val="00CE300F"/>
    <w:rsid w:val="00D860F3"/>
    <w:rsid w:val="00DB09FA"/>
    <w:rsid w:val="00DC2856"/>
    <w:rsid w:val="00DC4B90"/>
    <w:rsid w:val="00DC4FF0"/>
    <w:rsid w:val="00DE291B"/>
    <w:rsid w:val="00E03919"/>
    <w:rsid w:val="00E107F2"/>
    <w:rsid w:val="00E33418"/>
    <w:rsid w:val="00E77B94"/>
    <w:rsid w:val="00E97CCF"/>
    <w:rsid w:val="00EC2694"/>
    <w:rsid w:val="00EE4300"/>
    <w:rsid w:val="00F17C40"/>
    <w:rsid w:val="00F25091"/>
    <w:rsid w:val="00F25C64"/>
    <w:rsid w:val="00F56A2E"/>
    <w:rsid w:val="00F860BF"/>
    <w:rsid w:val="00FB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502B4A"/>
  <w15:chartTrackingRefBased/>
  <w15:docId w15:val="{A149A346-EA29-4E9B-84A5-19662481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4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DC4B9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4B90"/>
  </w:style>
  <w:style w:type="character" w:customStyle="1" w:styleId="a6">
    <w:name w:val="註解文字 字元"/>
    <w:basedOn w:val="a0"/>
    <w:link w:val="a5"/>
    <w:uiPriority w:val="99"/>
    <w:semiHidden/>
    <w:rsid w:val="00DC4B90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4B90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DC4B9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4B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C4B9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22D70"/>
    <w:pPr>
      <w:ind w:leftChars="200" w:left="480"/>
    </w:pPr>
  </w:style>
  <w:style w:type="paragraph" w:styleId="ac">
    <w:name w:val="footnote text"/>
    <w:basedOn w:val="a"/>
    <w:link w:val="ad"/>
    <w:uiPriority w:val="99"/>
    <w:semiHidden/>
    <w:unhideWhenUsed/>
    <w:rsid w:val="00E33418"/>
    <w:pPr>
      <w:snapToGrid w:val="0"/>
    </w:pPr>
    <w:rPr>
      <w:sz w:val="20"/>
      <w:szCs w:val="20"/>
    </w:rPr>
  </w:style>
  <w:style w:type="character" w:customStyle="1" w:styleId="ad">
    <w:name w:val="註腳文字 字元"/>
    <w:basedOn w:val="a0"/>
    <w:link w:val="ac"/>
    <w:uiPriority w:val="99"/>
    <w:semiHidden/>
    <w:rsid w:val="00E3341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E33418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9F36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9F36DB"/>
    <w:rPr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9F36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9F36DB"/>
    <w:rPr>
      <w:sz w:val="20"/>
      <w:szCs w:val="20"/>
    </w:rPr>
  </w:style>
  <w:style w:type="character" w:styleId="af3">
    <w:name w:val="Strong"/>
    <w:basedOn w:val="a0"/>
    <w:uiPriority w:val="22"/>
    <w:qFormat/>
    <w:rsid w:val="00B858B2"/>
    <w:rPr>
      <w:b/>
      <w:bCs/>
    </w:rPr>
  </w:style>
  <w:style w:type="paragraph" w:styleId="Web">
    <w:name w:val="Normal (Web)"/>
    <w:basedOn w:val="a"/>
    <w:uiPriority w:val="99"/>
    <w:unhideWhenUsed/>
    <w:rsid w:val="002F79D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08E1B-EEB5-4539-8868-C9D133074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Charlotte</cp:lastModifiedBy>
  <cp:revision>19</cp:revision>
  <dcterms:created xsi:type="dcterms:W3CDTF">2025-06-02T10:33:00Z</dcterms:created>
  <dcterms:modified xsi:type="dcterms:W3CDTF">2025-06-30T13:48:00Z</dcterms:modified>
</cp:coreProperties>
</file>